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E929" w14:textId="77777777" w:rsidR="00436B0A" w:rsidRDefault="00436B0A" w:rsidP="00C5335A">
      <w:pPr>
        <w:bidi/>
        <w:spacing w:after="0" w:line="240" w:lineRule="auto"/>
        <w:jc w:val="center"/>
        <w:rPr>
          <w:rFonts w:asciiTheme="majorBidi" w:eastAsia="Calibri" w:hAnsiTheme="majorBidi" w:cstheme="majorBidi" w:hint="cs"/>
          <w:b/>
          <w:bCs/>
          <w:color w:val="0D0D0D" w:themeColor="text1" w:themeTint="F2"/>
          <w:rtl/>
          <w:lang w:val="en-US"/>
        </w:rPr>
      </w:pPr>
    </w:p>
    <w:p w14:paraId="0EFB0A01" w14:textId="759FA495" w:rsidR="00341308" w:rsidRPr="00512960" w:rsidRDefault="00341308" w:rsidP="00436B0A">
      <w:pPr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</w:pP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JO"/>
        </w:rPr>
        <w:t>عنوان المقال (باللغة العربية)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 xml:space="preserve"> (</w:t>
      </w:r>
      <w:r w:rsidR="00512960">
        <w:rPr>
          <w:rFonts w:asciiTheme="majorBidi" w:eastAsia="Calibri" w:hAnsiTheme="majorBidi" w:cstheme="majorBidi"/>
          <w:b/>
          <w:bCs/>
          <w:color w:val="0D0D0D" w:themeColor="text1" w:themeTint="F2"/>
          <w:lang w:val="en-US" w:bidi="ar-DZ"/>
        </w:rPr>
        <w:t>Times New Roman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>) (1</w:t>
      </w:r>
      <w:r w:rsidR="009911DF"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>6</w:t>
      </w:r>
      <w:r w:rsidRPr="00512960">
        <w:rPr>
          <w:rFonts w:asciiTheme="majorBidi" w:eastAsia="Calibri" w:hAnsiTheme="majorBidi" w:cstheme="majorBidi"/>
          <w:b/>
          <w:bCs/>
          <w:color w:val="0D0D0D" w:themeColor="text1" w:themeTint="F2"/>
          <w:rtl/>
          <w:lang w:val="en-US" w:bidi="ar-DZ"/>
        </w:rPr>
        <w:t xml:space="preserve"> حجم غليظ)</w:t>
      </w:r>
    </w:p>
    <w:p w14:paraId="6588046A" w14:textId="77777777" w:rsidR="00341308" w:rsidRPr="00512960" w:rsidRDefault="00341308" w:rsidP="00C5335A">
      <w:pPr>
        <w:bidi/>
        <w:spacing w:after="0" w:line="240" w:lineRule="auto"/>
        <w:rPr>
          <w:rFonts w:asciiTheme="majorBidi" w:eastAsia="Calibri" w:hAnsiTheme="majorBidi" w:cstheme="majorBidi"/>
          <w:bCs/>
          <w:color w:val="0D0D0D" w:themeColor="text1" w:themeTint="F2"/>
          <w:sz w:val="22"/>
          <w:szCs w:val="20"/>
          <w:lang w:val="en-US"/>
        </w:rPr>
      </w:pPr>
    </w:p>
    <w:p w14:paraId="2E1E4986" w14:textId="4BE19196" w:rsidR="00341308" w:rsidRPr="00512960" w:rsidRDefault="00341308" w:rsidP="00C5335A">
      <w:pPr>
        <w:bidi/>
        <w:spacing w:after="0" w:line="240" w:lineRule="auto"/>
        <w:ind w:left="425"/>
        <w:contextualSpacing/>
        <w:jc w:val="center"/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</w:pP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eastAsia="fr-FR" w:bidi="ar-JO"/>
        </w:rPr>
        <w:t xml:space="preserve">اسم ولقب 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المؤلف الأول</w:t>
      </w:r>
      <w:r w:rsidR="009911DF"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lang w:val="en-US" w:bidi="ar-JO"/>
        </w:rPr>
        <w:t>1*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، اسم ولقب المؤلف الثاني 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vertAlign w:val="superscript"/>
          <w:rtl/>
          <w:lang w:val="en-US" w:bidi="ar-JO"/>
        </w:rPr>
        <w:t>2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 xml:space="preserve"> (</w:t>
      </w:r>
      <w:r w:rsidR="009911DF"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حجم 12</w:t>
      </w:r>
      <w:r w:rsidRPr="00512960">
        <w:rPr>
          <w:rFonts w:asciiTheme="majorBidi" w:eastAsia="Calibri" w:hAnsiTheme="majorBidi" w:cstheme="majorBidi"/>
          <w:color w:val="0D0D0D" w:themeColor="text1" w:themeTint="F2"/>
          <w:sz w:val="24"/>
          <w:szCs w:val="24"/>
          <w:rtl/>
          <w:lang w:val="en-US" w:bidi="ar-JO"/>
        </w:rPr>
        <w:t>)</w:t>
      </w:r>
    </w:p>
    <w:p w14:paraId="379AFAEF" w14:textId="71FB92A9" w:rsidR="009911DF" w:rsidRPr="00512960" w:rsidRDefault="009911DF" w:rsidP="00C5335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1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 </w:t>
      </w:r>
    </w:p>
    <w:p w14:paraId="4F996E93" w14:textId="3FBE69C6" w:rsidR="009911DF" w:rsidRPr="00512960" w:rsidRDefault="009911DF" w:rsidP="00C5335A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val="en-US" w:bidi="ar-LY"/>
          <w14:ligatures w14:val="none"/>
        </w:rPr>
        <w:t>2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t xml:space="preserve"> القسم، الكلية، الجامعة، المدينة، الدولة</w:t>
      </w:r>
      <w:r w:rsidRPr="00512960">
        <w:rPr>
          <w:rFonts w:asciiTheme="majorBidi" w:hAnsiTheme="majorBidi" w:cstheme="majorBidi"/>
          <w:sz w:val="24"/>
          <w:szCs w:val="24"/>
          <w:rtl/>
          <w:lang w:val="en-US" w:bidi="ar-LY"/>
          <w14:ligatures w14:val="none"/>
        </w:rPr>
        <w:br/>
      </w:r>
      <w:r w:rsidRPr="00512960">
        <w:rPr>
          <w:rFonts w:asciiTheme="majorBidi" w:hAnsiTheme="majorBidi" w:cstheme="majorBidi"/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>*</w:t>
      </w:r>
      <w:r w:rsidRPr="00512960">
        <w:rPr>
          <w:rFonts w:asciiTheme="majorBidi" w:hAnsiTheme="majorBidi" w:cstheme="majorBidi"/>
          <w:b/>
          <w:bCs/>
          <w:sz w:val="20"/>
          <w:szCs w:val="20"/>
          <w:rtl/>
          <w:lang w:val="en-US" w:bidi="ar-LY"/>
          <w14:ligatures w14:val="none"/>
        </w:rPr>
        <w:t xml:space="preserve"> البريد الإلكتروني (للباحث المرجعي):</w:t>
      </w:r>
      <w:r w:rsidRPr="00512960">
        <w:rPr>
          <w:rFonts w:asciiTheme="majorBidi" w:hAnsiTheme="majorBidi" w:cstheme="majorBidi"/>
          <w:b/>
          <w:bCs/>
          <w:sz w:val="20"/>
          <w:szCs w:val="20"/>
          <w:vertAlign w:val="superscript"/>
          <w:rtl/>
          <w:lang w:val="en-US" w:bidi="ar-LY"/>
          <w14:ligatures w14:val="none"/>
        </w:rPr>
        <w:t xml:space="preserve"> </w:t>
      </w:r>
      <w:hyperlink r:id="rId8" w:history="1">
        <w:r w:rsidRPr="00512960">
          <w:rPr>
            <w:rStyle w:val="Hyperlink"/>
            <w:rFonts w:asciiTheme="majorBidi" w:hAnsiTheme="majorBidi" w:cstheme="majorBidi"/>
            <w:sz w:val="20"/>
            <w:szCs w:val="20"/>
            <w:lang w:val="en-US"/>
            <w14:ligatures w14:val="none"/>
          </w:rPr>
          <w:t>xxxxxxxx@xxxx.com</w:t>
        </w:r>
      </w:hyperlink>
    </w:p>
    <w:p w14:paraId="4228CDCD" w14:textId="77777777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</w:p>
    <w:p w14:paraId="746E1F94" w14:textId="68E062BA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Manuscript Title (1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/>
          <w14:ligatures w14:val="none"/>
        </w:rPr>
        <w:t>4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</w:t>
      </w:r>
      <w:r w:rsidR="00C27D1C"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, Bold) </w:t>
      </w:r>
    </w:p>
    <w:p w14:paraId="79A5B915" w14:textId="326C00F9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</w:pPr>
      <w:r w:rsidRPr="00512960">
        <w:rPr>
          <w:rFonts w:asciiTheme="majorBidi" w:hAnsiTheme="majorBidi" w:cstheme="majorBidi"/>
          <w:b/>
          <w:bCs/>
          <w:sz w:val="28"/>
          <w:szCs w:val="28"/>
          <w:lang w:val="en-US"/>
          <w14:ligatures w14:val="none"/>
        </w:rPr>
        <w:t xml:space="preserve">  </w:t>
      </w:r>
    </w:p>
    <w:p w14:paraId="198DFB77" w14:textId="7775099E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First Author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1*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, and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 xml:space="preserve"> 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>Second Author</w:t>
      </w: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</w:p>
    <w:p w14:paraId="46EF31F7" w14:textId="77777777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1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711AA991" w14:textId="28D322EA" w:rsidR="009911DF" w:rsidRPr="00512960" w:rsidRDefault="009911DF" w:rsidP="00C5335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  <w:r w:rsidRPr="00512960">
        <w:rPr>
          <w:rFonts w:asciiTheme="majorBidi" w:hAnsiTheme="majorBidi" w:cstheme="majorBidi"/>
          <w:sz w:val="20"/>
          <w:szCs w:val="20"/>
          <w:vertAlign w:val="superscript"/>
          <w:lang w:val="en-US"/>
          <w14:ligatures w14:val="none"/>
        </w:rPr>
        <w:t>2</w:t>
      </w:r>
      <w:r w:rsidRPr="00512960">
        <w:rPr>
          <w:rFonts w:asciiTheme="majorBidi" w:hAnsiTheme="majorBidi" w:cstheme="majorBidi"/>
          <w:sz w:val="20"/>
          <w:szCs w:val="20"/>
          <w:lang w:val="en-US"/>
          <w14:ligatures w14:val="none"/>
        </w:rPr>
        <w:t xml:space="preserve"> Department, Faculty, University, City, Country</w:t>
      </w:r>
    </w:p>
    <w:p w14:paraId="26E807C1" w14:textId="77777777" w:rsidR="009911DF" w:rsidRPr="00512960" w:rsidRDefault="009911DF" w:rsidP="00C5335A">
      <w:pPr>
        <w:autoSpaceDE w:val="0"/>
        <w:autoSpaceDN w:val="0"/>
        <w:adjustRightInd w:val="0"/>
        <w:spacing w:after="0" w:line="240" w:lineRule="auto"/>
        <w:ind w:right="651"/>
        <w:jc w:val="center"/>
        <w:rPr>
          <w:rFonts w:asciiTheme="majorBidi" w:hAnsiTheme="majorBidi" w:cstheme="majorBidi"/>
          <w:sz w:val="20"/>
          <w:szCs w:val="20"/>
          <w:lang w:val="en-US"/>
          <w14:ligatures w14:val="none"/>
        </w:rPr>
      </w:pPr>
    </w:p>
    <w:p w14:paraId="67CD7B93" w14:textId="3ED91E3D" w:rsidR="00F93C3E" w:rsidRPr="00F93C3E" w:rsidRDefault="00F93C3E" w:rsidP="00436B0A">
      <w:pPr>
        <w:pBdr>
          <w:bottom w:val="single" w:sz="12" w:space="1" w:color="FFC000"/>
        </w:pBdr>
        <w:bidi/>
        <w:spacing w:after="0" w:line="240" w:lineRule="auto"/>
        <w:jc w:val="center"/>
        <w:rPr>
          <w:rFonts w:asciiTheme="majorBidi" w:hAnsiTheme="majorBidi" w:cstheme="majorBidi"/>
          <w:sz w:val="22"/>
          <w:szCs w:val="22"/>
          <w:lang w:val="en-US"/>
          <w14:ligatures w14:val="none"/>
        </w:rPr>
      </w:pP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الاستلام: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02-04-2025، </w:t>
      </w: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القبول: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17-05-2025، </w:t>
      </w:r>
      <w:r>
        <w:rPr>
          <w:rFonts w:asciiTheme="majorBidi" w:hAnsiTheme="majorBidi" w:cstheme="majorBidi" w:hint="cs"/>
          <w:sz w:val="22"/>
          <w:szCs w:val="22"/>
          <w:rtl/>
          <w:lang w:val="en-US"/>
          <w14:ligatures w14:val="none"/>
        </w:rPr>
        <w:t>تاريخ النشر:</w:t>
      </w:r>
      <w:r w:rsidRPr="00F93C3E">
        <w:rPr>
          <w:rFonts w:asciiTheme="majorBidi" w:hAnsiTheme="majorBidi" w:cstheme="majorBidi"/>
          <w:sz w:val="22"/>
          <w:szCs w:val="22"/>
          <w:rtl/>
          <w:lang w:val="en-US"/>
          <w14:ligatures w14:val="none"/>
        </w:rPr>
        <w:t xml:space="preserve"> 01-06-2025</w:t>
      </w:r>
      <w:r w:rsidRPr="00F93C3E">
        <w:rPr>
          <w:rFonts w:asciiTheme="majorBidi" w:hAnsiTheme="majorBidi" w:cstheme="majorBidi"/>
          <w:sz w:val="22"/>
          <w:szCs w:val="22"/>
          <w:lang w:val="en-US"/>
          <w14:ligatures w14:val="none"/>
        </w:rPr>
        <w:t>.</w:t>
      </w:r>
    </w:p>
    <w:p w14:paraId="34D86215" w14:textId="66C08875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lang w:val="en-US" w:eastAsia="it-IT"/>
        </w:rPr>
      </w:pPr>
      <w:r>
        <w:rPr>
          <w:rFonts w:asciiTheme="majorBidi" w:eastAsia="Calibri" w:hAnsiTheme="majorBidi" w:cs="Times New Roman" w:hint="cs"/>
          <w:b/>
          <w:bCs/>
          <w:sz w:val="28"/>
          <w:szCs w:val="28"/>
          <w:rtl/>
          <w:lang w:val="en-US" w:eastAsia="it-IT"/>
        </w:rPr>
        <w:t>ا</w:t>
      </w:r>
      <w:r w:rsidRPr="002707AA">
        <w:rPr>
          <w:rFonts w:asciiTheme="majorBidi" w:eastAsia="Calibri" w:hAnsiTheme="majorBidi" w:cs="Times New Roman"/>
          <w:b/>
          <w:bCs/>
          <w:sz w:val="28"/>
          <w:szCs w:val="28"/>
          <w:rtl/>
          <w:lang w:val="en-US" w:eastAsia="it-IT"/>
        </w:rPr>
        <w:t xml:space="preserve">لملخص: </w:t>
      </w:r>
    </w:p>
    <w:p w14:paraId="6C378ED3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 xml:space="preserve">في حدود 300 كلمة، </w:t>
      </w:r>
      <w:r w:rsidRPr="002707AA">
        <w:rPr>
          <w:rFonts w:asciiTheme="majorBidi" w:eastAsia="Calibri" w:hAnsiTheme="majorBidi" w:cstheme="majorBidi"/>
          <w:sz w:val="28"/>
          <w:szCs w:val="28"/>
          <w:lang w:val="en-US" w:eastAsia="it-IT"/>
        </w:rPr>
        <w:t>Times New Roman</w:t>
      </w: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>) - حجم 14)</w:t>
      </w:r>
    </w:p>
    <w:p w14:paraId="2A6F34A2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0742E79F" w14:textId="77777777" w:rsidR="002707AA" w:rsidRPr="002707AA" w:rsidRDefault="002707AA" w:rsidP="002707AA">
      <w:pP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</w:p>
    <w:p w14:paraId="2CBC7E27" w14:textId="77777777" w:rsidR="002707AA" w:rsidRPr="002707AA" w:rsidRDefault="002707AA" w:rsidP="00436B0A">
      <w:pPr>
        <w:pBdr>
          <w:bottom w:val="single" w:sz="12" w:space="1" w:color="FFC000"/>
        </w:pBdr>
        <w:bidi/>
        <w:spacing w:after="0" w:line="240" w:lineRule="auto"/>
        <w:rPr>
          <w:rFonts w:asciiTheme="majorBidi" w:eastAsia="Calibri" w:hAnsiTheme="majorBidi" w:cstheme="majorBidi"/>
          <w:sz w:val="28"/>
          <w:szCs w:val="28"/>
          <w:lang w:val="en-US" w:eastAsia="it-IT"/>
        </w:rPr>
      </w:pPr>
      <w:r w:rsidRPr="002707AA">
        <w:rPr>
          <w:rFonts w:asciiTheme="majorBidi" w:eastAsia="Calibri" w:hAnsiTheme="majorBidi" w:cs="Times New Roman"/>
          <w:b/>
          <w:bCs/>
          <w:sz w:val="28"/>
          <w:szCs w:val="28"/>
          <w:rtl/>
          <w:lang w:val="en-US" w:eastAsia="it-IT"/>
        </w:rPr>
        <w:t>الكلمات المفتاحية:</w:t>
      </w:r>
      <w:r w:rsidRPr="002707AA">
        <w:rPr>
          <w:rFonts w:asciiTheme="majorBidi" w:eastAsia="Calibri" w:hAnsiTheme="majorBidi" w:cs="Times New Roman"/>
          <w:sz w:val="28"/>
          <w:szCs w:val="28"/>
          <w:rtl/>
          <w:lang w:val="en-US" w:eastAsia="it-IT"/>
        </w:rPr>
        <w:t xml:space="preserve"> كلمة، كلمة، كلمة، ... (في حدود 7 كلمات).</w:t>
      </w:r>
    </w:p>
    <w:p w14:paraId="417BE10E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  <w:t>Abstract:</w:t>
      </w:r>
    </w:p>
    <w:p w14:paraId="56406B45" w14:textId="5BFF4F73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sz w:val="24"/>
          <w:szCs w:val="24"/>
          <w:lang w:val="en-US" w:eastAsia="it-IT"/>
        </w:rPr>
        <w:t>(Times New Roman: size - 12)   Abstract must be written in English within 300 words</w:t>
      </w: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</w:t>
      </w:r>
    </w:p>
    <w:p w14:paraId="00600C63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7FC7EF07" w14:textId="77777777" w:rsidR="002707AA" w:rsidRPr="002707AA" w:rsidRDefault="002707AA" w:rsidP="002707AA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="Times New Roman"/>
          <w:sz w:val="24"/>
          <w:szCs w:val="24"/>
          <w:rtl/>
          <w:lang w:val="en-US" w:eastAsia="it-IT"/>
        </w:rPr>
        <w:t>يجب ألا تكون المضامين المحررة باللغة الإنجليزية (العنوان، الملخص، الكلمات المفتاحية) مترجمة ترجمة آلية تحت طائلة رفض المقال.</w:t>
      </w:r>
    </w:p>
    <w:p w14:paraId="177F157C" w14:textId="77777777" w:rsidR="002707AA" w:rsidRDefault="002707AA" w:rsidP="009F4FF4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</w:p>
    <w:p w14:paraId="0AB35263" w14:textId="6C97D2CE" w:rsidR="001C17FC" w:rsidRPr="002707AA" w:rsidRDefault="002707AA" w:rsidP="00436B0A">
      <w:pPr>
        <w:pBdr>
          <w:bottom w:val="single" w:sz="12" w:space="1" w:color="FFC000"/>
        </w:pBd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en-US" w:eastAsia="it-IT"/>
        </w:rPr>
      </w:pPr>
      <w:r w:rsidRPr="002707AA">
        <w:rPr>
          <w:rFonts w:asciiTheme="majorBidi" w:eastAsia="Calibri" w:hAnsiTheme="majorBidi" w:cstheme="majorBidi"/>
          <w:b/>
          <w:bCs/>
          <w:sz w:val="24"/>
          <w:szCs w:val="24"/>
          <w:lang w:val="en-US" w:eastAsia="it-IT"/>
        </w:rPr>
        <w:t>Keywords:</w:t>
      </w:r>
      <w:r w:rsidRPr="002707AA">
        <w:rPr>
          <w:rFonts w:asciiTheme="majorBidi" w:eastAsia="Calibri" w:hAnsiTheme="majorBidi" w:cstheme="majorBidi"/>
          <w:sz w:val="24"/>
          <w:szCs w:val="24"/>
          <w:lang w:val="en-US" w:eastAsia="it-IT"/>
        </w:rPr>
        <w:t xml:space="preserve"> word; word; word; (not more than 7 words)</w:t>
      </w:r>
      <w:r w:rsidRPr="002707AA">
        <w:rPr>
          <w:rFonts w:asciiTheme="majorBidi" w:eastAsia="Calibri" w:hAnsiTheme="majorBidi" w:cs="Times New Roman"/>
          <w:sz w:val="24"/>
          <w:szCs w:val="24"/>
          <w:lang w:val="en-US" w:eastAsia="it-IT"/>
        </w:rPr>
        <w:t>.</w:t>
      </w:r>
    </w:p>
    <w:p w14:paraId="0D0F1FAA" w14:textId="75AE77A7" w:rsidR="00341308" w:rsidRPr="00512960" w:rsidRDefault="00C27D1C" w:rsidP="00C5335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lang w:val="en-US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مقدمة:</w:t>
      </w: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eastAsia="Calibri" w:hAnsiTheme="majorBidi" w:cstheme="majorBidi"/>
          <w:b/>
          <w:bCs/>
          <w:sz w:val="28"/>
          <w:szCs w:val="28"/>
          <w:lang w:val="en-US" w:bidi="ar-JO"/>
        </w:rPr>
        <w:t>Times New Roman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183E6586" w14:textId="77777777" w:rsidR="00341308" w:rsidRPr="00512960" w:rsidRDefault="00341308" w:rsidP="00C5335A">
      <w:pPr>
        <w:bidi/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      (تتضمن على الأقل تحديد الموضوع والإشكالية والمنهج والعناصر الأساسية).</w:t>
      </w:r>
      <w:r w:rsidRPr="00512960">
        <w:rPr>
          <w:rFonts w:asciiTheme="majorBidi" w:eastAsia="Calibri" w:hAnsiTheme="majorBidi" w:cstheme="majorBidi"/>
          <w:sz w:val="28"/>
          <w:szCs w:val="28"/>
          <w:lang w:val="en-US" w:bidi="ar-JO"/>
        </w:rPr>
        <w:t xml:space="preserve"> (Simplified Arabic, 14)</w:t>
      </w:r>
    </w:p>
    <w:p w14:paraId="2CC971F7" w14:textId="46676FDE" w:rsidR="00341308" w:rsidRPr="00512960" w:rsidRDefault="00341308" w:rsidP="00C5335A">
      <w:pPr>
        <w:pStyle w:val="a5"/>
        <w:bidi/>
        <w:spacing w:after="0" w:line="240" w:lineRule="auto"/>
        <w:ind w:left="0"/>
        <w:jc w:val="both"/>
        <w:rPr>
          <w:rFonts w:asciiTheme="majorBidi" w:eastAsia="Calibri" w:hAnsiTheme="majorBidi" w:cstheme="majorBidi"/>
          <w:b/>
          <w:bCs/>
          <w:sz w:val="28"/>
          <w:szCs w:val="28"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الرئيسي الأول:</w:t>
      </w:r>
      <w:r w:rsidRPr="00512960">
        <w:rPr>
          <w:rFonts w:asciiTheme="majorBidi" w:eastAsia="Calibri" w:hAnsiTheme="majorBidi" w:cstheme="majorBidi"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10C23838" w14:textId="77777777" w:rsidR="00C27D1C" w:rsidRPr="00512960" w:rsidRDefault="00C27D1C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</w:p>
    <w:p w14:paraId="4725D19E" w14:textId="2D93F98C" w:rsidR="00341308" w:rsidRPr="00512960" w:rsidRDefault="00341308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sz w:val="28"/>
          <w:szCs w:val="28"/>
          <w:rtl/>
          <w:lang w:val="en-US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الفرعي الأول:</w:t>
      </w: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58752EC5" w14:textId="77777777" w:rsidR="00C27D1C" w:rsidRPr="00512960" w:rsidRDefault="00C27D1C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</w:p>
    <w:p w14:paraId="10E77FC8" w14:textId="5F885BD0" w:rsidR="00341308" w:rsidRPr="00512960" w:rsidRDefault="00341308" w:rsidP="00C5335A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  <w:t>العنوان الفرعي الثاني:</w:t>
      </w:r>
      <w:r w:rsidRPr="00512960">
        <w:rPr>
          <w:rFonts w:asciiTheme="majorBidi" w:eastAsia="Calibri" w:hAnsiTheme="majorBidi" w:cstheme="majorBidi"/>
          <w:bCs/>
          <w:sz w:val="28"/>
          <w:szCs w:val="28"/>
          <w:rtl/>
          <w:lang w:val="en-US" w:bidi="ar-JO"/>
        </w:rPr>
        <w:t xml:space="preserve"> </w:t>
      </w:r>
      <w:r w:rsidR="00512960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396ED008" w14:textId="77777777" w:rsidR="00C27D1C" w:rsidRPr="00512960" w:rsidRDefault="00C27D1C" w:rsidP="00C5335A">
      <w:pPr>
        <w:bidi/>
        <w:spacing w:line="240" w:lineRule="auto"/>
        <w:rPr>
          <w:rFonts w:asciiTheme="majorBidi" w:eastAsia="Calibri" w:hAnsiTheme="majorBidi" w:cstheme="majorBidi"/>
          <w:b/>
          <w:bCs/>
          <w:caps/>
          <w:sz w:val="28"/>
          <w:szCs w:val="28"/>
          <w:u w:val="thick"/>
          <w:rtl/>
          <w:lang w:val="en-US" w:eastAsia="it-IT" w:bidi="ar-JO"/>
        </w:rPr>
      </w:pPr>
    </w:p>
    <w:p w14:paraId="14C1651A" w14:textId="38739092" w:rsidR="00C27D1C" w:rsidRPr="00512960" w:rsidRDefault="00C27D1C" w:rsidP="00C5335A">
      <w:pPr>
        <w:bidi/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caps/>
          <w:sz w:val="28"/>
          <w:szCs w:val="28"/>
          <w:rtl/>
          <w:lang w:val="en-US" w:eastAsia="it-IT" w:bidi="ar-JO"/>
        </w:rPr>
        <w:t xml:space="preserve">خاتمة: </w:t>
      </w:r>
      <w:r w:rsidR="00512960" w:rsidRPr="00512960">
        <w:rPr>
          <w:rFonts w:asciiTheme="majorBidi" w:eastAsia="Calibri" w:hAnsiTheme="majorBidi" w:cstheme="majorBidi"/>
          <w:b/>
          <w:bCs/>
          <w:sz w:val="28"/>
          <w:szCs w:val="28"/>
          <w:lang w:val="en-US" w:eastAsia="it-IT" w:bidi="ar-JO"/>
        </w:rPr>
        <w:t>Times New Roman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lang w:val="en-US" w:eastAsia="it-IT" w:bidi="ar-JO"/>
        </w:rPr>
        <w:t>)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 xml:space="preserve"> </w:t>
      </w:r>
      <w:r w:rsidR="00341308" w:rsidRPr="00512960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eastAsia="it-IT" w:bidi="ar-JO"/>
        </w:rPr>
        <w:t>-14 حجم غليظ</w:t>
      </w:r>
      <w:r w:rsidR="00341308" w:rsidRPr="00512960">
        <w:rPr>
          <w:rFonts w:asciiTheme="majorBidi" w:hAnsiTheme="majorBidi" w:cstheme="majorBidi"/>
          <w:b/>
          <w:bCs/>
          <w:sz w:val="28"/>
          <w:szCs w:val="28"/>
          <w:rtl/>
          <w:lang w:val="en-US" w:eastAsia="it-IT" w:bidi="ar-JO"/>
        </w:rPr>
        <w:t>)</w:t>
      </w:r>
    </w:p>
    <w:p w14:paraId="3D3E8CEE" w14:textId="72446CD1" w:rsidR="00341308" w:rsidRPr="00512960" w:rsidRDefault="00341308" w:rsidP="00C5335A">
      <w:pPr>
        <w:bidi/>
        <w:spacing w:line="240" w:lineRule="auto"/>
        <w:rPr>
          <w:rFonts w:asciiTheme="majorBidi" w:eastAsia="Calibri" w:hAnsiTheme="majorBidi" w:cstheme="majorBidi"/>
          <w:snapToGrid w:val="0"/>
          <w:w w:val="0"/>
          <w:sz w:val="28"/>
          <w:szCs w:val="28"/>
          <w:u w:val="thick"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(تتضمن نتائج وتوصيات أو اقتراحات البحث وليس تلخيص</w:t>
      </w:r>
      <w:r w:rsidR="00C27D1C"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>ً</w:t>
      </w:r>
      <w:r w:rsidRPr="00512960">
        <w:rPr>
          <w:rFonts w:asciiTheme="majorBidi" w:eastAsia="Calibri" w:hAnsiTheme="majorBidi" w:cstheme="majorBidi"/>
          <w:sz w:val="28"/>
          <w:szCs w:val="28"/>
          <w:rtl/>
          <w:lang w:val="en-US" w:eastAsia="it-IT" w:bidi="ar-JO"/>
        </w:rPr>
        <w:t xml:space="preserve">ا) </w:t>
      </w:r>
      <w:r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(</w:t>
      </w:r>
      <w:r w:rsidR="00512960"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eastAsia="Calibri" w:hAnsiTheme="majorBidi" w:cstheme="majorBidi"/>
          <w:snapToGrid w:val="0"/>
          <w:w w:val="0"/>
          <w:sz w:val="28"/>
          <w:szCs w:val="28"/>
          <w:lang w:val="en-US" w:eastAsia="it-IT" w:bidi="ar-JO"/>
        </w:rPr>
        <w:t>-14)</w:t>
      </w:r>
    </w:p>
    <w:p w14:paraId="5A38FE50" w14:textId="77777777" w:rsidR="00C27D1C" w:rsidRPr="00512960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 w:hint="cs"/>
          <w:b/>
          <w:bCs/>
          <w:snapToGrid w:val="0"/>
          <w:w w:val="0"/>
          <w:sz w:val="28"/>
          <w:szCs w:val="28"/>
          <w:u w:val="thick"/>
          <w:rtl/>
          <w:lang w:val="en-US" w:eastAsia="it-IT"/>
        </w:rPr>
      </w:pPr>
    </w:p>
    <w:p w14:paraId="23B16805" w14:textId="351AA502" w:rsidR="00341308" w:rsidRPr="00512960" w:rsidRDefault="00341308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snapToGrid w:val="0"/>
          <w:w w:val="0"/>
          <w:sz w:val="28"/>
          <w:szCs w:val="28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rtl/>
          <w:lang w:val="en-US" w:eastAsia="it-IT" w:bidi="ar-JO"/>
        </w:rPr>
        <w:t xml:space="preserve">الهوامش: </w:t>
      </w:r>
    </w:p>
    <w:p w14:paraId="67F04E52" w14:textId="3C889C5F" w:rsidR="00341308" w:rsidRPr="00512960" w:rsidRDefault="00341308" w:rsidP="00C5335A">
      <w:pPr>
        <w:tabs>
          <w:tab w:val="left" w:pos="442"/>
          <w:tab w:val="left" w:pos="584"/>
        </w:tabs>
        <w:autoSpaceDE w:val="0"/>
        <w:autoSpaceDN w:val="0"/>
        <w:bidi/>
        <w:spacing w:after="0" w:line="240" w:lineRule="auto"/>
        <w:ind w:left="159"/>
        <w:jc w:val="both"/>
        <w:rPr>
          <w:rFonts w:asciiTheme="majorBidi" w:hAnsiTheme="majorBidi" w:cstheme="majorBidi"/>
          <w:sz w:val="28"/>
          <w:szCs w:val="28"/>
          <w:lang w:val="en-US" w:eastAsia="it-IT" w:bidi="ar-JO"/>
        </w:rPr>
      </w:pPr>
      <w:r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lastRenderedPageBreak/>
        <w:t xml:space="preserve"> يجب أن توضع بصفة آلية (حواشي سفلية) بشكل متسلسل في كل الصفحات </w:t>
      </w:r>
      <w:r w:rsidR="00372BE9"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t>وذلك وفق</w:t>
      </w:r>
      <w:r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t xml:space="preserve"> منهج علمي متبع على النحو </w:t>
      </w:r>
      <w:r w:rsidR="00C27D1C" w:rsidRPr="00512960">
        <w:rPr>
          <w:rFonts w:asciiTheme="majorBidi" w:hAnsiTheme="majorBidi" w:cstheme="majorBidi"/>
          <w:sz w:val="24"/>
          <w:szCs w:val="24"/>
          <w:rtl/>
          <w:lang w:val="en-US" w:eastAsia="it-IT" w:bidi="ar-JO"/>
        </w:rPr>
        <w:t>التالي:</w:t>
      </w:r>
      <w:r w:rsidR="00C27D1C" w:rsidRPr="00512960">
        <w:rPr>
          <w:rFonts w:asciiTheme="majorBidi" w:hAnsiTheme="majorBidi" w:cstheme="majorBidi"/>
          <w:sz w:val="28"/>
          <w:szCs w:val="28"/>
          <w:lang w:val="en-US" w:eastAsia="it-IT" w:bidi="ar-JO"/>
        </w:rPr>
        <w:t xml:space="preserve"> (</w:t>
      </w:r>
      <w:r w:rsidR="00512960" w:rsidRPr="00512960">
        <w:rPr>
          <w:rFonts w:asciiTheme="majorBidi" w:hAnsiTheme="majorBidi" w:cstheme="majorBidi"/>
          <w:sz w:val="28"/>
          <w:szCs w:val="28"/>
          <w:lang w:val="en-US" w:eastAsia="it-IT" w:bidi="ar-JO"/>
        </w:rPr>
        <w:t>Times New Roman</w:t>
      </w:r>
      <w:r w:rsidRPr="00512960">
        <w:rPr>
          <w:rFonts w:asciiTheme="majorBidi" w:hAnsiTheme="majorBidi" w:cstheme="majorBidi"/>
          <w:sz w:val="28"/>
          <w:szCs w:val="28"/>
          <w:lang w:val="en-US" w:eastAsia="it-IT" w:bidi="ar-JO"/>
        </w:rPr>
        <w:t>-12)</w:t>
      </w:r>
    </w:p>
    <w:p w14:paraId="597A6B14" w14:textId="77777777" w:rsidR="00C27D1C" w:rsidRPr="00512960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u w:val="thick"/>
          <w:rtl/>
          <w:lang w:val="en-US" w:eastAsia="it-IT"/>
        </w:rPr>
      </w:pPr>
    </w:p>
    <w:p w14:paraId="08F99D13" w14:textId="2D6D69A3" w:rsidR="00341308" w:rsidRPr="00512960" w:rsidRDefault="00341308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 xml:space="preserve">المصادر والمراجع: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>(ترتب في آخر المقال بالتفصيل وفق منهج علمي كما هو محدد في الهوامش)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.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bidi="ar-JO"/>
        </w:rPr>
        <w:t xml:space="preserve"> </w:t>
      </w:r>
    </w:p>
    <w:p w14:paraId="6B0B89FD" w14:textId="46E3D810" w:rsidR="00341308" w:rsidRPr="00512960" w:rsidRDefault="00341308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snapToGrid w:val="0"/>
          <w:w w:val="0"/>
          <w:sz w:val="24"/>
          <w:szCs w:val="24"/>
          <w:u w:val="thick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bidi="ar-JO"/>
        </w:rPr>
        <w:t xml:space="preserve">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(</w:t>
      </w:r>
      <w:r w:rsidR="00512960"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Times New Roman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lang w:val="en-US" w:eastAsia="it-IT" w:bidi="ar-JO"/>
        </w:rPr>
        <w:t>-12)</w:t>
      </w:r>
    </w:p>
    <w:p w14:paraId="0807FA51" w14:textId="77777777" w:rsidR="00C27D1C" w:rsidRPr="00512960" w:rsidRDefault="00C27D1C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/>
        </w:rPr>
      </w:pPr>
    </w:p>
    <w:p w14:paraId="34B98F92" w14:textId="310E2E03" w:rsidR="00341308" w:rsidRPr="00512960" w:rsidRDefault="00372BE9" w:rsidP="00C5335A">
      <w:pPr>
        <w:bidi/>
        <w:spacing w:after="0" w:line="240" w:lineRule="auto"/>
        <w:ind w:left="576" w:hanging="576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</w:pPr>
      <w:r w:rsidRPr="00512960"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>ملاحظة:</w:t>
      </w:r>
      <w:r w:rsidR="00341308" w:rsidRPr="00512960">
        <w:rPr>
          <w:rFonts w:asciiTheme="majorBidi" w:eastAsia="Calibri" w:hAnsiTheme="majorBidi" w:cstheme="majorBidi"/>
          <w:b/>
          <w:bCs/>
          <w:snapToGrid w:val="0"/>
          <w:w w:val="0"/>
          <w:sz w:val="24"/>
          <w:szCs w:val="24"/>
          <w:rtl/>
          <w:lang w:val="en-US" w:eastAsia="it-IT" w:bidi="ar-JO"/>
        </w:rPr>
        <w:t xml:space="preserve">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>يجب إزالة</w:t>
      </w:r>
      <w:r w:rsidR="00341308"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 xml:space="preserve"> </w:t>
      </w:r>
      <w:r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>الألقاب</w:t>
      </w:r>
      <w:r w:rsidR="00341308" w:rsidRPr="00512960">
        <w:rPr>
          <w:rFonts w:asciiTheme="majorBidi" w:eastAsia="Calibri" w:hAnsiTheme="majorBidi" w:cstheme="majorBidi"/>
          <w:snapToGrid w:val="0"/>
          <w:w w:val="0"/>
          <w:sz w:val="24"/>
          <w:szCs w:val="24"/>
          <w:rtl/>
          <w:lang w:val="en-US" w:eastAsia="it-IT" w:bidi="ar-JO"/>
        </w:rPr>
        <w:t xml:space="preserve"> العلمية من الهوامش والمراجع.</w:t>
      </w:r>
    </w:p>
    <w:p w14:paraId="4DC593CD" w14:textId="77777777" w:rsidR="00341308" w:rsidRPr="00512960" w:rsidRDefault="00341308" w:rsidP="00341308">
      <w:pPr>
        <w:bidi/>
        <w:spacing w:after="0" w:line="240" w:lineRule="auto"/>
        <w:jc w:val="both"/>
        <w:rPr>
          <w:rFonts w:asciiTheme="majorBidi" w:eastAsia="Calibri" w:hAnsiTheme="majorBidi" w:cstheme="majorBidi"/>
          <w:b/>
          <w:bCs/>
          <w:snapToGrid w:val="0"/>
          <w:w w:val="0"/>
          <w:sz w:val="28"/>
          <w:szCs w:val="28"/>
          <w:rtl/>
          <w:lang w:val="en-US" w:eastAsia="it-IT" w:bidi="ar-JO"/>
        </w:rPr>
      </w:pPr>
    </w:p>
    <w:p w14:paraId="3BF798B5" w14:textId="77777777" w:rsidR="00294996" w:rsidRPr="00512960" w:rsidRDefault="00294996">
      <w:pPr>
        <w:rPr>
          <w:rFonts w:asciiTheme="majorBidi" w:hAnsiTheme="majorBidi" w:cstheme="majorBidi"/>
          <w:rtl/>
          <w:lang w:val="en-US" w:bidi="ar-JO"/>
        </w:rPr>
      </w:pPr>
    </w:p>
    <w:sectPr w:rsidR="00294996" w:rsidRPr="00512960" w:rsidSect="00C27D1C">
      <w:headerReference w:type="default" r:id="rId9"/>
      <w:footerReference w:type="default" r:id="rId10"/>
      <w:footnotePr>
        <w:numRestart w:val="eachPage"/>
      </w:footnotePr>
      <w:pgSz w:w="11907" w:h="16840" w:code="9"/>
      <w:pgMar w:top="1134" w:right="1701" w:bottom="1134" w:left="1134" w:header="567" w:footer="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1A47" w14:textId="77777777" w:rsidR="00535A65" w:rsidRDefault="00535A65">
      <w:pPr>
        <w:spacing w:after="0" w:line="240" w:lineRule="auto"/>
      </w:pPr>
      <w:r>
        <w:separator/>
      </w:r>
    </w:p>
  </w:endnote>
  <w:endnote w:type="continuationSeparator" w:id="0">
    <w:p w14:paraId="7FD4891F" w14:textId="77777777" w:rsidR="00535A65" w:rsidRDefault="0053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Ind w:w="-16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81"/>
      <w:gridCol w:w="891"/>
    </w:tblGrid>
    <w:tr w:rsidR="00CD6D47" w:rsidRPr="00ED4490" w14:paraId="1D82BC72" w14:textId="77777777" w:rsidTr="00436B0A">
      <w:trPr>
        <w:trHeight w:val="782"/>
      </w:trPr>
      <w:tc>
        <w:tcPr>
          <w:tcW w:w="4509" w:type="pct"/>
          <w:tcBorders>
            <w:top w:val="single" w:sz="4" w:space="0" w:color="000000"/>
          </w:tcBorders>
        </w:tcPr>
        <w:p w14:paraId="2D1F918E" w14:textId="44B5711C" w:rsidR="00CD6D47" w:rsidRPr="00436B0A" w:rsidRDefault="00436B0A" w:rsidP="00C27D1C">
          <w:pPr>
            <w:bidi/>
            <w:spacing w:after="0"/>
            <w:rPr>
              <w:rFonts w:asciiTheme="majorBidi" w:hAnsiTheme="majorBidi" w:cstheme="majorBidi"/>
              <w:b/>
              <w:bCs/>
              <w:color w:val="002060"/>
              <w:sz w:val="22"/>
              <w:szCs w:val="22"/>
              <w:rtl/>
              <w:lang w:bidi="ar-DZ"/>
            </w:rPr>
          </w:pPr>
          <w:r w:rsidRPr="00436B0A">
            <w:rPr>
              <w:rFonts w:asciiTheme="majorBidi" w:hAnsiTheme="majorBidi" w:cs="Times New Roman"/>
              <w:b/>
              <w:bCs/>
              <w:color w:val="002060"/>
              <w:sz w:val="22"/>
              <w:szCs w:val="22"/>
              <w:rtl/>
            </w:rPr>
            <w:t>مجلة صدى الجامعة للعلوم الإنسانية</w:t>
          </w:r>
          <w:r w:rsidRPr="00436B0A">
            <w:rPr>
              <w:rFonts w:asciiTheme="majorBidi" w:hAnsiTheme="majorBidi" w:cs="Times New Roman" w:hint="cs"/>
              <w:b/>
              <w:bCs/>
              <w:color w:val="002060"/>
              <w:sz w:val="22"/>
              <w:szCs w:val="22"/>
              <w:rtl/>
            </w:rPr>
            <w:t xml:space="preserve"> </w:t>
          </w:r>
          <w:r w:rsidRPr="00436B0A">
            <w:rPr>
              <w:rFonts w:asciiTheme="majorBidi" w:hAnsiTheme="majorBidi" w:cstheme="majorBidi" w:hint="cs"/>
              <w:b/>
              <w:bCs/>
              <w:color w:val="002060"/>
              <w:sz w:val="22"/>
              <w:szCs w:val="22"/>
              <w:rtl/>
              <w:lang w:bidi="ar-DZ"/>
            </w:rPr>
            <w:t>– جامعة</w:t>
          </w:r>
          <w:r w:rsidR="00512960" w:rsidRPr="00436B0A">
            <w:rPr>
              <w:rFonts w:asciiTheme="majorBidi" w:hAnsiTheme="majorBidi" w:cstheme="majorBidi"/>
              <w:b/>
              <w:bCs/>
              <w:color w:val="002060"/>
              <w:sz w:val="22"/>
              <w:szCs w:val="22"/>
              <w:rtl/>
              <w:lang w:bidi="ar-DZ"/>
            </w:rPr>
            <w:t xml:space="preserve"> </w:t>
          </w:r>
          <w:r w:rsidRPr="00436B0A">
            <w:rPr>
              <w:rFonts w:asciiTheme="majorBidi" w:hAnsiTheme="majorBidi" w:cstheme="majorBidi" w:hint="cs"/>
              <w:b/>
              <w:bCs/>
              <w:color w:val="002060"/>
              <w:sz w:val="22"/>
              <w:szCs w:val="22"/>
              <w:rtl/>
              <w:lang w:bidi="ar-DZ"/>
            </w:rPr>
            <w:t>ليبيا المفتوحة</w:t>
          </w:r>
        </w:p>
        <w:p w14:paraId="2F1FB673" w14:textId="04151E78" w:rsidR="00CD6D47" w:rsidRPr="00C27D1C" w:rsidRDefault="00CD6D47" w:rsidP="00512960">
          <w:pPr>
            <w:bidi/>
            <w:rPr>
              <w:b/>
              <w:bCs/>
              <w:sz w:val="22"/>
              <w:szCs w:val="22"/>
              <w:lang w:bidi="ar-DZ"/>
            </w:rPr>
          </w:pPr>
        </w:p>
      </w:tc>
      <w:tc>
        <w:tcPr>
          <w:tcW w:w="491" w:type="pct"/>
          <w:tcBorders>
            <w:top w:val="single" w:sz="4" w:space="0" w:color="C0504D"/>
          </w:tcBorders>
          <w:shd w:val="clear" w:color="auto" w:fill="FFCC00"/>
          <w:vAlign w:val="center"/>
        </w:tcPr>
        <w:p w14:paraId="6EA726A7" w14:textId="77777777" w:rsidR="00CD6D47" w:rsidRPr="00512960" w:rsidRDefault="00CD6D47" w:rsidP="0004687C">
          <w:pPr>
            <w:spacing w:after="0"/>
            <w:jc w:val="center"/>
            <w:rPr>
              <w:b/>
              <w:bCs/>
              <w:color w:val="FFFFFF"/>
              <w:lang w:val="en-US"/>
            </w:rPr>
          </w:pPr>
          <w:r w:rsidRPr="00436B0A">
            <w:rPr>
              <w:b/>
              <w:bCs/>
            </w:rPr>
            <w:fldChar w:fldCharType="begin"/>
          </w:r>
          <w:r w:rsidRPr="00436B0A">
            <w:rPr>
              <w:b/>
              <w:bCs/>
            </w:rPr>
            <w:instrText>PAGE   \* MERGEFORMAT</w:instrText>
          </w:r>
          <w:r w:rsidRPr="00436B0A">
            <w:rPr>
              <w:b/>
              <w:bCs/>
            </w:rPr>
            <w:fldChar w:fldCharType="separate"/>
          </w:r>
          <w:r w:rsidRPr="00436B0A">
            <w:rPr>
              <w:b/>
              <w:bCs/>
            </w:rPr>
            <w:t>1</w:t>
          </w:r>
          <w:r w:rsidRPr="00436B0A">
            <w:rPr>
              <w:b/>
              <w:bCs/>
            </w:rPr>
            <w:fldChar w:fldCharType="end"/>
          </w:r>
        </w:p>
      </w:tc>
    </w:tr>
  </w:tbl>
  <w:p w14:paraId="3B842AEB" w14:textId="77777777" w:rsidR="00CD6D47" w:rsidRPr="009B0DDF" w:rsidRDefault="00CD6D47" w:rsidP="00CD6D47">
    <w:pPr>
      <w:tabs>
        <w:tab w:val="left" w:pos="5692"/>
      </w:tabs>
      <w:bidi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23759" w14:textId="77777777" w:rsidR="00535A65" w:rsidRDefault="00535A65">
      <w:pPr>
        <w:spacing w:after="0" w:line="240" w:lineRule="auto"/>
      </w:pPr>
      <w:r>
        <w:separator/>
      </w:r>
    </w:p>
  </w:footnote>
  <w:footnote w:type="continuationSeparator" w:id="0">
    <w:p w14:paraId="38946D20" w14:textId="77777777" w:rsidR="00535A65" w:rsidRDefault="0053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61C7" w14:textId="57DBDD9C" w:rsidR="00436B0A" w:rsidRDefault="00436B0A" w:rsidP="00436B0A">
    <w:pPr>
      <w:pStyle w:val="a3"/>
      <w:pBdr>
        <w:bottom w:val="single" w:sz="4" w:space="1" w:color="auto"/>
      </w:pBdr>
      <w:shd w:val="clear" w:color="auto" w:fill="FFCC00"/>
      <w:bidi/>
      <w:jc w:val="center"/>
      <w:rPr>
        <w:rFonts w:asciiTheme="majorBidi" w:hAnsiTheme="majorBidi" w:cs="Times New Roman"/>
        <w:b/>
        <w:bCs/>
        <w:color w:val="002060"/>
        <w:rtl/>
        <w:lang w:val="en-US"/>
      </w:rPr>
    </w:pPr>
    <w:r w:rsidRPr="00436B0A">
      <w:rPr>
        <w:rFonts w:asciiTheme="majorBidi" w:hAnsiTheme="majorBidi" w:cs="Times New Roman"/>
        <w:b/>
        <w:bCs/>
        <w:color w:val="002060"/>
        <w:rtl/>
        <w:lang w:val="en-US"/>
      </w:rPr>
      <w:t>مجلة صدى الجامعة للعلوم الإنسانية</w:t>
    </w:r>
  </w:p>
  <w:p w14:paraId="41D095DD" w14:textId="625AAA6D" w:rsidR="00436B0A" w:rsidRPr="00436B0A" w:rsidRDefault="00436B0A" w:rsidP="00436B0A">
    <w:pPr>
      <w:pStyle w:val="a3"/>
      <w:pBdr>
        <w:bottom w:val="single" w:sz="4" w:space="1" w:color="auto"/>
      </w:pBdr>
      <w:shd w:val="clear" w:color="auto" w:fill="FFCC00"/>
      <w:jc w:val="center"/>
      <w:rPr>
        <w:color w:val="002060"/>
        <w:rtl/>
      </w:rPr>
    </w:pPr>
    <w:r>
      <w:rPr>
        <w:rFonts w:asciiTheme="majorBidi" w:hAnsiTheme="majorBidi" w:cs="Times New Roman" w:hint="cs"/>
        <w:b/>
        <w:bCs/>
        <w:color w:val="002060"/>
        <w:rtl/>
        <w:lang w:val="en-US"/>
      </w:rPr>
      <w:t xml:space="preserve">المجلد الثالث </w:t>
    </w:r>
    <w:r>
      <w:rPr>
        <w:rFonts w:asciiTheme="majorBidi" w:hAnsiTheme="majorBidi" w:cs="Times New Roman"/>
        <w:b/>
        <w:bCs/>
        <w:color w:val="002060"/>
        <w:rtl/>
        <w:lang w:val="en-US"/>
      </w:rPr>
      <w:t>–</w:t>
    </w:r>
    <w:r>
      <w:rPr>
        <w:rFonts w:asciiTheme="majorBidi" w:hAnsiTheme="majorBidi" w:cs="Times New Roman" w:hint="cs"/>
        <w:b/>
        <w:bCs/>
        <w:color w:val="002060"/>
        <w:rtl/>
        <w:lang w:val="en-US"/>
      </w:rPr>
      <w:t xml:space="preserve"> العدد الأول </w:t>
    </w:r>
    <w:r>
      <w:rPr>
        <w:rFonts w:asciiTheme="majorBidi" w:hAnsiTheme="majorBidi" w:cs="Times New Roman"/>
        <w:b/>
        <w:bCs/>
        <w:color w:val="002060"/>
        <w:rtl/>
        <w:lang w:val="en-US"/>
      </w:rPr>
      <w:t>–</w:t>
    </w:r>
    <w:r>
      <w:rPr>
        <w:rFonts w:asciiTheme="majorBidi" w:hAnsiTheme="majorBidi" w:cs="Times New Roman" w:hint="cs"/>
        <w:b/>
        <w:bCs/>
        <w:color w:val="002060"/>
        <w:rtl/>
        <w:lang w:val="en-US"/>
      </w:rPr>
      <w:t xml:space="preserve"> 2025 </w:t>
    </w:r>
    <w:r>
      <w:rPr>
        <w:rFonts w:asciiTheme="majorBidi" w:hAnsiTheme="majorBidi" w:cs="Times New Roman"/>
        <w:b/>
        <w:bCs/>
        <w:color w:val="002060"/>
        <w:rtl/>
        <w:lang w:val="en-US"/>
      </w:rPr>
      <w:t>–</w:t>
    </w:r>
    <w:r>
      <w:rPr>
        <w:rFonts w:asciiTheme="majorBidi" w:hAnsiTheme="majorBidi" w:cs="Times New Roman" w:hint="cs"/>
        <w:b/>
        <w:bCs/>
        <w:color w:val="002060"/>
        <w:rtl/>
        <w:lang w:val="en-US"/>
      </w:rPr>
      <w:t xml:space="preserve"> الصفحات 01-16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EE"/>
    <w:multiLevelType w:val="hybridMultilevel"/>
    <w:tmpl w:val="A128FA12"/>
    <w:lvl w:ilvl="0" w:tplc="1A60442C">
      <w:start w:val="1"/>
      <w:numFmt w:val="decimal"/>
      <w:lvlText w:val="%1-"/>
      <w:lvlJc w:val="left"/>
      <w:pPr>
        <w:ind w:left="54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3570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NDE0Nbc0MzazNDJQ0lEKTi0uzszPAykwrAUAioxQQiwAAAA="/>
  </w:docVars>
  <w:rsids>
    <w:rsidRoot w:val="00341308"/>
    <w:rsid w:val="00002323"/>
    <w:rsid w:val="00011F6A"/>
    <w:rsid w:val="00015B5B"/>
    <w:rsid w:val="00044966"/>
    <w:rsid w:val="0004687C"/>
    <w:rsid w:val="000763D7"/>
    <w:rsid w:val="000F0530"/>
    <w:rsid w:val="001328AF"/>
    <w:rsid w:val="00175F62"/>
    <w:rsid w:val="001B28CC"/>
    <w:rsid w:val="001C17FC"/>
    <w:rsid w:val="001D386C"/>
    <w:rsid w:val="002707AA"/>
    <w:rsid w:val="00294996"/>
    <w:rsid w:val="002C653C"/>
    <w:rsid w:val="00306F4F"/>
    <w:rsid w:val="00341308"/>
    <w:rsid w:val="00364E73"/>
    <w:rsid w:val="00372BE9"/>
    <w:rsid w:val="003B1808"/>
    <w:rsid w:val="003B5D63"/>
    <w:rsid w:val="00436B0A"/>
    <w:rsid w:val="004412CC"/>
    <w:rsid w:val="00504C9F"/>
    <w:rsid w:val="00512960"/>
    <w:rsid w:val="005150AA"/>
    <w:rsid w:val="005158B6"/>
    <w:rsid w:val="00535A65"/>
    <w:rsid w:val="0057343C"/>
    <w:rsid w:val="00575A86"/>
    <w:rsid w:val="005A7B39"/>
    <w:rsid w:val="005B35CF"/>
    <w:rsid w:val="005D7424"/>
    <w:rsid w:val="005E056D"/>
    <w:rsid w:val="00633811"/>
    <w:rsid w:val="006853FC"/>
    <w:rsid w:val="00692630"/>
    <w:rsid w:val="00692A3E"/>
    <w:rsid w:val="007050E8"/>
    <w:rsid w:val="00715E3A"/>
    <w:rsid w:val="00752F27"/>
    <w:rsid w:val="007B268F"/>
    <w:rsid w:val="007F0542"/>
    <w:rsid w:val="00822E3B"/>
    <w:rsid w:val="008745B8"/>
    <w:rsid w:val="008A0D27"/>
    <w:rsid w:val="008D1EFB"/>
    <w:rsid w:val="008E3E2C"/>
    <w:rsid w:val="00986A28"/>
    <w:rsid w:val="009911DF"/>
    <w:rsid w:val="009F4FF4"/>
    <w:rsid w:val="00A278B0"/>
    <w:rsid w:val="00AA08A5"/>
    <w:rsid w:val="00AF33A7"/>
    <w:rsid w:val="00B3019B"/>
    <w:rsid w:val="00C24037"/>
    <w:rsid w:val="00C27D1C"/>
    <w:rsid w:val="00C5335A"/>
    <w:rsid w:val="00CD6D47"/>
    <w:rsid w:val="00DF3198"/>
    <w:rsid w:val="00DF3534"/>
    <w:rsid w:val="00E14B60"/>
    <w:rsid w:val="00E26E51"/>
    <w:rsid w:val="00E27482"/>
    <w:rsid w:val="00E36B37"/>
    <w:rsid w:val="00E827C3"/>
    <w:rsid w:val="00F542B4"/>
    <w:rsid w:val="00F9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C4544E"/>
  <w15:chartTrackingRefBased/>
  <w15:docId w15:val="{3DCB0A9F-DD97-46DA-9652-90DB4AB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08"/>
    <w:pPr>
      <w:spacing w:after="200" w:line="276" w:lineRule="auto"/>
    </w:pPr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4">
    <w:name w:val="footer"/>
    <w:basedOn w:val="a"/>
    <w:link w:val="Char0"/>
    <w:uiPriority w:val="99"/>
    <w:rsid w:val="0034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41308"/>
    <w:rPr>
      <w:rFonts w:ascii="Simplified Arabic" w:eastAsia="Times New Roman" w:hAnsi="Simplified Arabic" w:cs="Simplified Arabic"/>
      <w:kern w:val="0"/>
      <w:sz w:val="32"/>
      <w:szCs w:val="32"/>
      <w:lang w:val="fr-FR"/>
    </w:rPr>
  </w:style>
  <w:style w:type="paragraph" w:styleId="a5">
    <w:name w:val="List Paragraph"/>
    <w:basedOn w:val="a"/>
    <w:uiPriority w:val="99"/>
    <w:qFormat/>
    <w:rsid w:val="00341308"/>
    <w:pPr>
      <w:ind w:left="720"/>
    </w:pPr>
  </w:style>
  <w:style w:type="character" w:styleId="Hyperlink">
    <w:name w:val="Hyperlink"/>
    <w:basedOn w:val="a0"/>
    <w:uiPriority w:val="99"/>
    <w:unhideWhenUsed/>
    <w:rsid w:val="00E36B3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7829-86A7-42B9-B1D3-820CC1F5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مجلة بحوث الاتصال</vt:lpstr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مجلة صدى الجامعة للعلوم الإنسانية</dc:title>
  <dc:subject/>
  <dc:creator>المجلة الليبية للدراسات الأكاديمية المعاصرة</dc:creator>
  <cp:keywords/>
  <dc:description/>
  <cp:lastModifiedBy>Abdussalam Ali Ahmed</cp:lastModifiedBy>
  <cp:revision>18</cp:revision>
  <dcterms:created xsi:type="dcterms:W3CDTF">2023-12-11T01:56:00Z</dcterms:created>
  <dcterms:modified xsi:type="dcterms:W3CDTF">2025-05-18T12:59:00Z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109c6e7d3c5db692a0194b0e11b9510946c6a48d50eeabb81dfd78cc63782585</vt:lpwstr>
  </property>
</Properties>
</file>